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right" w:tblpY="294"/>
        <w:tblW w:w="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40"/>
        <w:gridCol w:w="735"/>
        <w:gridCol w:w="84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考核类别</w:t>
            </w:r>
          </w:p>
        </w:tc>
        <w:tc>
          <w:tcPr>
            <w:tcW w:w="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届中</w:t>
            </w:r>
          </w:p>
        </w:tc>
        <w:tc>
          <w:tcPr>
            <w:tcW w:w="73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                   </w:t>
            </w:r>
          </w:p>
        </w:tc>
        <w:tc>
          <w:tcPr>
            <w:tcW w:w="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届满</w:t>
            </w:r>
          </w:p>
        </w:tc>
        <w:tc>
          <w:tcPr>
            <w:tcW w:w="73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8"/>
              </w:rPr>
            </w:pPr>
          </w:p>
        </w:tc>
      </w:tr>
    </w:tbl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肇庆</w:t>
      </w:r>
      <w:r>
        <w:rPr>
          <w:rFonts w:hint="eastAsia" w:ascii="仿宋_GB2312" w:eastAsia="仿宋_GB2312"/>
          <w:b/>
          <w:bCs/>
          <w:sz w:val="36"/>
          <w:szCs w:val="36"/>
        </w:rPr>
        <w:t>医学高等专科学校</w:t>
      </w:r>
    </w:p>
    <w:p>
      <w:pPr>
        <w:spacing w:line="6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680" w:lineRule="exact"/>
        <w:jc w:val="center"/>
        <w:rPr>
          <w:rFonts w:hint="eastAsia"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 xml:space="preserve">学 </w:t>
      </w:r>
      <w:r>
        <w:rPr>
          <w:rFonts w:hint="eastAsia" w:ascii="黑体" w:eastAsia="黑体"/>
          <w:b/>
          <w:bCs/>
          <w:sz w:val="52"/>
          <w:szCs w:val="52"/>
          <w:lang w:eastAsia="zh-CN"/>
        </w:rPr>
        <w:t>术</w:t>
      </w:r>
      <w:r>
        <w:rPr>
          <w:rFonts w:hint="eastAsia" w:ascii="黑体" w:eastAsia="黑体"/>
          <w:b/>
          <w:bCs/>
          <w:sz w:val="52"/>
          <w:szCs w:val="52"/>
        </w:rPr>
        <w:t xml:space="preserve"> 带 头 人 考 核 表</w:t>
      </w:r>
    </w:p>
    <w:p>
      <w:pPr>
        <w:ind w:firstLine="2923" w:firstLineChars="104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2923" w:firstLineChars="104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2923" w:firstLineChars="104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2923" w:firstLineChars="1040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 w:val="44"/>
          <w:szCs w:val="44"/>
        </w:rPr>
        <w:t>姓    名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 w:val="44"/>
          <w:szCs w:val="44"/>
        </w:rPr>
        <w:t>所在部门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 w:val="44"/>
          <w:szCs w:val="44"/>
        </w:rPr>
        <w:t>考核年度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 w:val="44"/>
          <w:szCs w:val="44"/>
        </w:rPr>
        <w:t>填表时间</w:t>
      </w:r>
      <w:r>
        <w:rPr>
          <w:rFonts w:hint="eastAsia" w:ascii="宋体" w:hAnsi="宋体"/>
          <w:b/>
          <w:bCs/>
          <w:sz w:val="44"/>
          <w:szCs w:val="44"/>
          <w:u w:val="single"/>
        </w:rPr>
        <w:t xml:space="preserve">              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肇庆</w:t>
      </w:r>
      <w:r>
        <w:rPr>
          <w:rFonts w:hint="eastAsia" w:ascii="宋体" w:hAnsi="宋体"/>
          <w:b/>
          <w:bCs/>
          <w:sz w:val="24"/>
          <w:szCs w:val="24"/>
        </w:rPr>
        <w:t>医学高等专科学校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表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2015年10月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 表 说 明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本次考核的期限为：20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5年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月1日—20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日。应填写在这一阶段完成的科研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教学</w:t>
      </w:r>
      <w:r>
        <w:rPr>
          <w:rFonts w:hint="eastAsia" w:ascii="仿宋_GB2312" w:eastAsia="仿宋_GB2312"/>
          <w:sz w:val="30"/>
          <w:szCs w:val="30"/>
          <w:lang w:eastAsia="zh-CN"/>
        </w:rPr>
        <w:t>等</w:t>
      </w:r>
      <w:r>
        <w:rPr>
          <w:rFonts w:hint="eastAsia" w:ascii="仿宋_GB2312" w:eastAsia="仿宋_GB2312"/>
          <w:sz w:val="30"/>
          <w:szCs w:val="30"/>
        </w:rPr>
        <w:t>情况。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.研究领域中的所属学科应填写一级学科；研究方向应填写一级学科下设的研究方向或二级学科。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.本表的填写必须实事求是，表达要明确、严谨，字迹要清晰易辨。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.本表为A4开本，双面打印，于左侧装订，</w:t>
      </w:r>
      <w:r>
        <w:rPr>
          <w:rFonts w:hint="eastAsia" w:ascii="仿宋_GB2312" w:eastAsia="仿宋_GB2312"/>
          <w:sz w:val="30"/>
          <w:szCs w:val="30"/>
          <w:lang w:eastAsia="zh-CN"/>
        </w:rPr>
        <w:t>纸质表</w:t>
      </w:r>
      <w:r>
        <w:rPr>
          <w:rFonts w:hint="eastAsia" w:ascii="仿宋_GB2312" w:eastAsia="仿宋_GB2312"/>
          <w:sz w:val="30"/>
          <w:szCs w:val="30"/>
        </w:rPr>
        <w:t>一式</w:t>
      </w:r>
      <w:r>
        <w:rPr>
          <w:rFonts w:hint="eastAsia" w:ascii="仿宋_GB2312" w:eastAsia="仿宋_GB2312"/>
          <w:sz w:val="30"/>
          <w:szCs w:val="30"/>
          <w:lang w:eastAsia="zh-CN"/>
        </w:rPr>
        <w:t>两</w:t>
      </w:r>
      <w:r>
        <w:rPr>
          <w:rFonts w:hint="eastAsia" w:ascii="仿宋_GB2312" w:eastAsia="仿宋_GB2312"/>
          <w:sz w:val="30"/>
          <w:szCs w:val="30"/>
        </w:rPr>
        <w:t>份</w:t>
      </w:r>
      <w:r>
        <w:rPr>
          <w:rFonts w:hint="eastAsia" w:ascii="仿宋_GB2312" w:eastAsia="仿宋_GB2312"/>
          <w:sz w:val="30"/>
          <w:szCs w:val="30"/>
          <w:lang w:eastAsia="zh-CN"/>
        </w:rPr>
        <w:t>，电子表一份</w:t>
      </w:r>
      <w:r>
        <w:rPr>
          <w:rFonts w:hint="eastAsia" w:ascii="仿宋_GB2312" w:eastAsia="仿宋_GB2312"/>
          <w:sz w:val="30"/>
          <w:szCs w:val="30"/>
        </w:rPr>
        <w:t>。由所在</w:t>
      </w:r>
      <w:r>
        <w:rPr>
          <w:rFonts w:hint="eastAsia" w:ascii="仿宋_GB2312" w:eastAsia="仿宋_GB2312"/>
          <w:sz w:val="30"/>
          <w:szCs w:val="30"/>
          <w:lang w:eastAsia="zh-CN"/>
        </w:rPr>
        <w:t>部门</w:t>
      </w:r>
      <w:r>
        <w:rPr>
          <w:rFonts w:hint="eastAsia" w:ascii="仿宋_GB2312" w:eastAsia="仿宋_GB2312"/>
          <w:sz w:val="30"/>
          <w:szCs w:val="30"/>
        </w:rPr>
        <w:t>签署意见并盖章后，统一报送</w:t>
      </w:r>
      <w:r>
        <w:rPr>
          <w:rFonts w:hint="eastAsia" w:ascii="仿宋_GB2312" w:eastAsia="仿宋_GB2312"/>
          <w:sz w:val="30"/>
          <w:szCs w:val="30"/>
          <w:lang w:eastAsia="zh-CN"/>
        </w:rPr>
        <w:t>科研处</w:t>
      </w:r>
      <w:r>
        <w:rPr>
          <w:rFonts w:hint="eastAsia" w:ascii="仿宋_GB2312" w:eastAsia="仿宋_GB2312"/>
          <w:sz w:val="30"/>
          <w:szCs w:val="30"/>
        </w:rPr>
        <w:t>。电子版发送至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sgmcjour</w:t>
      </w:r>
      <w:r>
        <w:rPr>
          <w:rFonts w:hint="eastAsia" w:ascii="仿宋_GB2312" w:eastAsia="仿宋_GB2312"/>
          <w:sz w:val="30"/>
          <w:szCs w:val="30"/>
        </w:rPr>
        <w:t>@163.com。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. 如表格篇幅不够，可另附纸。</w:t>
      </w:r>
    </w:p>
    <w:p>
      <w:pPr>
        <w:spacing w:before="156" w:beforeLines="50" w:after="156" w:afterLines="50" w:line="360" w:lineRule="auto"/>
        <w:ind w:left="450" w:hanging="450" w:hangingChars="150"/>
        <w:rPr>
          <w:rFonts w:hint="eastAsia" w:ascii="宋体" w:hAnsi="宋体"/>
          <w:bCs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b/>
          <w:sz w:val="32"/>
          <w:szCs w:val="32"/>
        </w:rPr>
        <w:t>情况</w:t>
      </w:r>
    </w:p>
    <w:tbl>
      <w:tblPr>
        <w:tblStyle w:val="3"/>
        <w:tblW w:w="95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075"/>
        <w:gridCol w:w="772"/>
        <w:gridCol w:w="840"/>
        <w:gridCol w:w="735"/>
        <w:gridCol w:w="408"/>
        <w:gridCol w:w="940"/>
        <w:gridCol w:w="845"/>
        <w:gridCol w:w="105"/>
        <w:gridCol w:w="13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20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所属系部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术</w:t>
            </w:r>
            <w:r>
              <w:rPr>
                <w:rFonts w:hint="eastAsia" w:ascii="宋体" w:hAnsi="宋体" w:eastAsia="宋体"/>
                <w:sz w:val="24"/>
              </w:rPr>
              <w:t>带头人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聘任时间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最后学历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与学位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务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研究领域</w:t>
            </w:r>
          </w:p>
        </w:tc>
        <w:tc>
          <w:tcPr>
            <w:tcW w:w="28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所属学科</w:t>
            </w:r>
          </w:p>
        </w:tc>
        <w:tc>
          <w:tcPr>
            <w:tcW w:w="52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研究方向</w:t>
            </w:r>
          </w:p>
        </w:tc>
        <w:tc>
          <w:tcPr>
            <w:tcW w:w="522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参加何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体情况</w:t>
            </w:r>
          </w:p>
        </w:tc>
        <w:tc>
          <w:tcPr>
            <w:tcW w:w="48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学术团体名称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所任职务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参加的时间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二、考核期内业绩</w:t>
      </w:r>
    </w:p>
    <w:tbl>
      <w:tblPr>
        <w:tblStyle w:val="3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552"/>
        <w:gridCol w:w="2004"/>
        <w:gridCol w:w="15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立项机构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论文题目</w:t>
            </w:r>
          </w:p>
        </w:tc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期</w:t>
            </w:r>
            <w:r>
              <w:rPr>
                <w:rFonts w:hint="eastAsia" w:ascii="宋体" w:hAnsi="宋体"/>
                <w:bCs/>
                <w:sz w:val="24"/>
              </w:rPr>
              <w:t>刊名称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核心等级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教材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教材名称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出版单位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荣誉称号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授予单位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仿宋_GB2312" w:hAnsi="宋体" w:eastAsia="仿宋_GB2312"/>
          <w:b/>
          <w:w w:val="8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b/>
          <w:w w:val="80"/>
          <w:sz w:val="32"/>
          <w:szCs w:val="32"/>
        </w:rPr>
        <w:t>、履行</w:t>
      </w:r>
      <w:r>
        <w:rPr>
          <w:rFonts w:hint="eastAsia" w:ascii="仿宋_GB2312" w:eastAsia="仿宋_GB2312"/>
          <w:b/>
          <w:sz w:val="30"/>
          <w:szCs w:val="30"/>
        </w:rPr>
        <w:t>岗位职责情况</w:t>
      </w:r>
    </w:p>
    <w:tbl>
      <w:tblPr>
        <w:tblStyle w:val="4"/>
        <w:tblW w:w="987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6" w:hRule="atLeast"/>
        </w:trPr>
        <w:tc>
          <w:tcPr>
            <w:tcW w:w="987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包括任期内在学科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</w:rPr>
              <w:t>建设、教学和科研等方面的工作业绩）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签字：</w:t>
            </w:r>
          </w:p>
          <w:p>
            <w:pPr>
              <w:ind w:firstLine="6840" w:firstLineChars="28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>
      <w:pPr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eastAsia="zh-CN"/>
        </w:rPr>
        <w:t>四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hint="eastAsia" w:ascii="宋体" w:hAnsi="宋体"/>
          <w:bCs/>
          <w:sz w:val="32"/>
          <w:szCs w:val="32"/>
          <w:lang w:eastAsia="zh-CN"/>
        </w:rPr>
        <w:t>期内</w:t>
      </w:r>
      <w:r>
        <w:rPr>
          <w:rFonts w:hint="eastAsia" w:ascii="宋体" w:hAnsi="宋体"/>
          <w:bCs/>
          <w:sz w:val="32"/>
          <w:szCs w:val="32"/>
        </w:rPr>
        <w:t>考核意见</w:t>
      </w:r>
    </w:p>
    <w:tbl>
      <w:tblPr>
        <w:tblStyle w:val="3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部门   </w:t>
            </w:r>
            <w:r>
              <w:rPr>
                <w:rFonts w:hint="eastAsia" w:ascii="宋体" w:hAnsi="宋体"/>
                <w:bCs/>
                <w:sz w:val="28"/>
              </w:rPr>
              <w:t>考核意见</w:t>
            </w:r>
          </w:p>
        </w:tc>
        <w:tc>
          <w:tcPr>
            <w:tcW w:w="7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负责人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300" w:lineRule="auto"/>
              <w:ind w:left="120" w:hanging="120" w:hangingChars="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科研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处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after="100" w:afterAutospacing="1" w:line="300" w:lineRule="auto"/>
              <w:ind w:left="140" w:hanging="140" w:hangingChars="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</w:rPr>
              <w:t>审核意见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主管领导审核意见</w:t>
            </w:r>
          </w:p>
        </w:tc>
        <w:tc>
          <w:tcPr>
            <w:tcW w:w="7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 月   日</w:t>
            </w:r>
          </w:p>
        </w:tc>
      </w:tr>
    </w:tbl>
    <w:p>
      <w:pPr/>
    </w:p>
    <w:sectPr>
      <w:pgSz w:w="11906" w:h="16838"/>
      <w:pgMar w:top="1213" w:right="1066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粗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33078">
    <w:nsid w:val="57296E96"/>
    <w:multiLevelType w:val="singleLevel"/>
    <w:tmpl w:val="57296E9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23330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70FE"/>
    <w:rsid w:val="0F4B70FE"/>
    <w:rsid w:val="18360981"/>
    <w:rsid w:val="263C1BAD"/>
    <w:rsid w:val="2D061577"/>
    <w:rsid w:val="2E0401A8"/>
    <w:rsid w:val="32F92787"/>
    <w:rsid w:val="388324E1"/>
    <w:rsid w:val="3C89345C"/>
    <w:rsid w:val="3FD545AA"/>
    <w:rsid w:val="679968BD"/>
    <w:rsid w:val="6EA16255"/>
    <w:rsid w:val="707A54A9"/>
    <w:rsid w:val="749E7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2016-05-04T03:13:00Z</dcterms:created>
  <dc:creator>Administrator</dc:creator>
  <cp:lastModifiedBy>Administrator</cp:lastModifiedBy>
  <dcterms:modified xsi:type="dcterms:W3CDTF">2016-05-04T07:15:30Z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