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40" w:rsidRPr="00DA3126" w:rsidRDefault="008E2EDB" w:rsidP="00DA3126">
      <w:pPr>
        <w:jc w:val="center"/>
        <w:rPr>
          <w:rFonts w:hint="eastAsia"/>
          <w:sz w:val="32"/>
          <w:szCs w:val="32"/>
        </w:rPr>
      </w:pPr>
      <w:r w:rsidRPr="00DA3126">
        <w:rPr>
          <w:rFonts w:hint="eastAsia"/>
          <w:sz w:val="32"/>
          <w:szCs w:val="32"/>
        </w:rPr>
        <w:t>关于申报</w:t>
      </w:r>
      <w:r w:rsidRPr="00DA3126">
        <w:rPr>
          <w:rFonts w:hint="eastAsia"/>
          <w:sz w:val="32"/>
          <w:szCs w:val="32"/>
        </w:rPr>
        <w:t>2014</w:t>
      </w:r>
      <w:r w:rsidRPr="00DA3126">
        <w:rPr>
          <w:rFonts w:hint="eastAsia"/>
          <w:sz w:val="32"/>
          <w:szCs w:val="32"/>
        </w:rPr>
        <w:t>年卫生职业教育教学成果奖的通知</w:t>
      </w:r>
    </w:p>
    <w:p w:rsidR="008E2EDB" w:rsidRDefault="008E2EDB">
      <w:pPr>
        <w:rPr>
          <w:rFonts w:hint="eastAsia"/>
          <w:sz w:val="28"/>
          <w:szCs w:val="28"/>
        </w:rPr>
      </w:pPr>
    </w:p>
    <w:p w:rsidR="008E2EDB" w:rsidRDefault="008E2EDB">
      <w:pPr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各位老师：</w:t>
      </w:r>
    </w:p>
    <w:p w:rsidR="008E2EDB" w:rsidRDefault="008E2EDB" w:rsidP="008E2EDB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中国职业技术教育学会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 w:rsidR="006E758E">
        <w:rPr>
          <w:rFonts w:hint="eastAsia"/>
          <w:sz w:val="28"/>
          <w:szCs w:val="28"/>
        </w:rPr>
        <w:t>卫生职业教育</w:t>
      </w:r>
      <w:r>
        <w:rPr>
          <w:rFonts w:hint="eastAsia"/>
          <w:sz w:val="28"/>
          <w:szCs w:val="28"/>
        </w:rPr>
        <w:t>教学成果奖的评选工作已于近期开展，请各位老师积极申报，现将有关工作通知如下：</w:t>
      </w:r>
    </w:p>
    <w:p w:rsidR="008E2EDB" w:rsidRPr="008E2EDB" w:rsidRDefault="008E2EDB" w:rsidP="008E2EDB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8E2EDB">
        <w:rPr>
          <w:rFonts w:hint="eastAsia"/>
          <w:sz w:val="28"/>
          <w:szCs w:val="28"/>
        </w:rPr>
        <w:t>评选范围</w:t>
      </w:r>
    </w:p>
    <w:p w:rsidR="008E2EDB" w:rsidRDefault="008E2EDB" w:rsidP="008E2ED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在高等卫生职业教育教学工作中做出突出贡献、取得显著成效的研究成果，主要形式为所申报参评成果的课题立项批文、申报书、研究总结、结题鉴定材料及教材、课件、论文和著作等。</w:t>
      </w:r>
    </w:p>
    <w:p w:rsidR="008E2EDB" w:rsidRDefault="008E2EDB" w:rsidP="008E2ED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二、评选条件</w:t>
      </w:r>
    </w:p>
    <w:p w:rsidR="008E2EDB" w:rsidRDefault="00DA3126" w:rsidP="008E2ED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8E2EDB">
        <w:rPr>
          <w:rFonts w:hint="eastAsia"/>
          <w:sz w:val="28"/>
          <w:szCs w:val="28"/>
        </w:rPr>
        <w:t>申报参评的教学成果、需具有原创性，在理论和实践上有所突破，教育理念先进，符合教育发展规律、学校教学规律和学生培养规律；具有较强实用性和可操作性，经过</w:t>
      </w:r>
      <w:r w:rsidR="008E2EDB">
        <w:rPr>
          <w:rFonts w:hint="eastAsia"/>
          <w:sz w:val="28"/>
          <w:szCs w:val="28"/>
        </w:rPr>
        <w:t>2</w:t>
      </w:r>
      <w:r w:rsidR="008E2EDB">
        <w:rPr>
          <w:rFonts w:hint="eastAsia"/>
          <w:sz w:val="28"/>
          <w:szCs w:val="28"/>
        </w:rPr>
        <w:t>年以上教育教学实践检验，取得明显实效；具有示范性和指导推广作用，取得较高认同度，在本地区产生积极影响。</w:t>
      </w:r>
    </w:p>
    <w:p w:rsidR="00DA3126" w:rsidRDefault="00DA3126" w:rsidP="008E2ED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、近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年取得过校级教学成果奖的成果。</w:t>
      </w:r>
    </w:p>
    <w:p w:rsidR="008E2EDB" w:rsidRDefault="008E2EDB" w:rsidP="008E2ED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三、奖励数量</w:t>
      </w:r>
    </w:p>
    <w:p w:rsidR="008E2EDB" w:rsidRDefault="008E2EDB" w:rsidP="008E2ED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根据所报项目，设特等奖</w:t>
      </w:r>
      <w:r>
        <w:rPr>
          <w:rFonts w:hint="eastAsia"/>
          <w:sz w:val="28"/>
          <w:szCs w:val="28"/>
        </w:rPr>
        <w:t>5%</w:t>
      </w:r>
      <w:r>
        <w:rPr>
          <w:rFonts w:hint="eastAsia"/>
          <w:sz w:val="28"/>
          <w:szCs w:val="28"/>
        </w:rPr>
        <w:t>，一等然</w:t>
      </w:r>
      <w:r>
        <w:rPr>
          <w:rFonts w:hint="eastAsia"/>
          <w:sz w:val="28"/>
          <w:szCs w:val="28"/>
        </w:rPr>
        <w:t>15%</w:t>
      </w:r>
      <w:r>
        <w:rPr>
          <w:rFonts w:hint="eastAsia"/>
          <w:sz w:val="28"/>
          <w:szCs w:val="28"/>
        </w:rPr>
        <w:t>，二等奖</w:t>
      </w:r>
      <w:r>
        <w:rPr>
          <w:rFonts w:hint="eastAsia"/>
          <w:sz w:val="28"/>
          <w:szCs w:val="28"/>
        </w:rPr>
        <w:t>30%</w:t>
      </w:r>
      <w:r>
        <w:rPr>
          <w:rFonts w:hint="eastAsia"/>
          <w:sz w:val="28"/>
          <w:szCs w:val="28"/>
        </w:rPr>
        <w:t>。获奖成果由中国</w:t>
      </w:r>
      <w:r w:rsidR="0035267A">
        <w:rPr>
          <w:rFonts w:hint="eastAsia"/>
          <w:sz w:val="28"/>
          <w:szCs w:val="28"/>
        </w:rPr>
        <w:t>职业技术教育学</w:t>
      </w:r>
      <w:proofErr w:type="gramStart"/>
      <w:r w:rsidR="0035267A">
        <w:rPr>
          <w:rFonts w:hint="eastAsia"/>
          <w:sz w:val="28"/>
          <w:szCs w:val="28"/>
        </w:rPr>
        <w:t>会卫生</w:t>
      </w:r>
      <w:proofErr w:type="gramEnd"/>
      <w:r w:rsidR="0035267A">
        <w:rPr>
          <w:rFonts w:hint="eastAsia"/>
          <w:sz w:val="28"/>
          <w:szCs w:val="28"/>
        </w:rPr>
        <w:t>教育专业委员会颁发获奖证书，各会员学校可根据获奖等级给予适度奖励。</w:t>
      </w:r>
    </w:p>
    <w:p w:rsidR="0035267A" w:rsidRDefault="0035267A" w:rsidP="008E2ED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四、申报</w:t>
      </w:r>
    </w:p>
    <w:p w:rsidR="0035267A" w:rsidRDefault="0035267A" w:rsidP="008E2ED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．每项教学成果的申报单位署名不超过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个，个人署名不超过</w:t>
      </w:r>
      <w:r>
        <w:rPr>
          <w:rFonts w:hint="eastAsia"/>
          <w:sz w:val="28"/>
          <w:szCs w:val="28"/>
        </w:rPr>
        <w:lastRenderedPageBreak/>
        <w:t>5</w:t>
      </w:r>
      <w:r>
        <w:rPr>
          <w:rFonts w:hint="eastAsia"/>
          <w:sz w:val="28"/>
          <w:szCs w:val="28"/>
        </w:rPr>
        <w:t>人。</w:t>
      </w:r>
    </w:p>
    <w:p w:rsidR="0035267A" w:rsidRDefault="0035267A" w:rsidP="008E2ED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、所有申报的教学成果均应经过实践检验。检验时间指教</w:t>
      </w:r>
      <w:proofErr w:type="gramStart"/>
      <w:r>
        <w:rPr>
          <w:rFonts w:hint="eastAsia"/>
          <w:sz w:val="28"/>
          <w:szCs w:val="28"/>
        </w:rPr>
        <w:t>学成果</w:t>
      </w:r>
      <w:proofErr w:type="gramEnd"/>
      <w:r>
        <w:rPr>
          <w:rFonts w:hint="eastAsia"/>
          <w:sz w:val="28"/>
          <w:szCs w:val="28"/>
        </w:rPr>
        <w:t>正式会诸实施</w:t>
      </w:r>
      <w:proofErr w:type="gramStart"/>
      <w:r>
        <w:rPr>
          <w:rFonts w:hint="eastAsia"/>
          <w:sz w:val="28"/>
          <w:szCs w:val="28"/>
        </w:rPr>
        <w:t>或度行的</w:t>
      </w:r>
      <w:proofErr w:type="gramEnd"/>
      <w:r>
        <w:rPr>
          <w:rFonts w:hint="eastAsia"/>
          <w:sz w:val="28"/>
          <w:szCs w:val="28"/>
        </w:rPr>
        <w:t>时间，不含研讨、论证时间。今年申报的教学成果</w:t>
      </w:r>
      <w:proofErr w:type="gramStart"/>
      <w:r>
        <w:rPr>
          <w:rFonts w:hint="eastAsia"/>
          <w:sz w:val="28"/>
          <w:szCs w:val="28"/>
        </w:rPr>
        <w:t>奖实践</w:t>
      </w:r>
      <w:proofErr w:type="gramEnd"/>
      <w:r>
        <w:rPr>
          <w:rFonts w:hint="eastAsia"/>
          <w:sz w:val="28"/>
          <w:szCs w:val="28"/>
        </w:rPr>
        <w:t>检验时间截止到</w:t>
      </w:r>
      <w:r>
        <w:rPr>
          <w:rFonts w:hint="eastAsia"/>
          <w:sz w:val="28"/>
          <w:szCs w:val="28"/>
        </w:rPr>
        <w:t>2013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月。</w:t>
      </w:r>
    </w:p>
    <w:p w:rsidR="0035267A" w:rsidRDefault="0035267A" w:rsidP="008E2ED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、每项成果评审经费</w:t>
      </w:r>
      <w:r>
        <w:rPr>
          <w:rFonts w:hint="eastAsia"/>
          <w:sz w:val="28"/>
          <w:szCs w:val="28"/>
        </w:rPr>
        <w:t>300</w:t>
      </w:r>
      <w:r>
        <w:rPr>
          <w:rFonts w:hint="eastAsia"/>
          <w:sz w:val="28"/>
          <w:szCs w:val="28"/>
        </w:rPr>
        <w:t>元。</w:t>
      </w:r>
    </w:p>
    <w:p w:rsidR="00DA3126" w:rsidRDefault="00DA3126" w:rsidP="008E2ED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、请申报者填写申报书及佐证材料于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时前</w:t>
      </w:r>
      <w:proofErr w:type="gramStart"/>
      <w:r>
        <w:rPr>
          <w:rFonts w:hint="eastAsia"/>
          <w:sz w:val="28"/>
          <w:szCs w:val="28"/>
        </w:rPr>
        <w:t>报科研</w:t>
      </w:r>
      <w:proofErr w:type="gramEnd"/>
      <w:r>
        <w:rPr>
          <w:rFonts w:hint="eastAsia"/>
          <w:sz w:val="28"/>
          <w:szCs w:val="28"/>
        </w:rPr>
        <w:t>处。</w:t>
      </w:r>
    </w:p>
    <w:p w:rsidR="00DA3126" w:rsidRDefault="00DA3126" w:rsidP="008E2ED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、所有申报材料经学校学术委员会评选通过后由学校通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上报。</w:t>
      </w:r>
    </w:p>
    <w:p w:rsidR="00DA3126" w:rsidRDefault="00DA3126" w:rsidP="008E2ED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、申报者需提供以下材料</w:t>
      </w:r>
    </w:p>
    <w:p w:rsidR="00DA3126" w:rsidRDefault="00DA3126" w:rsidP="008E2ED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年教学成果申报书（书面文本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份（通过后再补充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份），电子文档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份）。</w:t>
      </w:r>
    </w:p>
    <w:p w:rsidR="00DA3126" w:rsidRDefault="00DA3126" w:rsidP="008E2ED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）申报参评成果研究总结和专家鉴定意见（书面文本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份，原件和复印件；电子文档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份）。</w:t>
      </w:r>
    </w:p>
    <w:p w:rsidR="00DA3126" w:rsidRDefault="00DA3126" w:rsidP="008E2ED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）研究成果获奖证书复印件及相关材料等。</w:t>
      </w:r>
    </w:p>
    <w:p w:rsidR="00DA3126" w:rsidRDefault="00DA3126" w:rsidP="008E2ED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．联系人：孔小玲</w:t>
      </w:r>
      <w:r>
        <w:rPr>
          <w:rFonts w:hint="eastAsia"/>
          <w:sz w:val="28"/>
          <w:szCs w:val="28"/>
        </w:rPr>
        <w:t xml:space="preserve">  2857071  18929831599</w:t>
      </w:r>
    </w:p>
    <w:p w:rsidR="00DA3126" w:rsidRDefault="00DA3126" w:rsidP="008E2EDB">
      <w:pPr>
        <w:ind w:firstLineChars="200" w:firstLine="560"/>
        <w:rPr>
          <w:rFonts w:hint="eastAsia"/>
          <w:sz w:val="28"/>
          <w:szCs w:val="28"/>
        </w:rPr>
      </w:pPr>
    </w:p>
    <w:p w:rsidR="00DA3126" w:rsidRDefault="00DA3126" w:rsidP="008E2EDB">
      <w:pPr>
        <w:ind w:firstLineChars="200" w:firstLine="560"/>
        <w:rPr>
          <w:rFonts w:hint="eastAsia"/>
          <w:sz w:val="28"/>
          <w:szCs w:val="28"/>
        </w:rPr>
      </w:pPr>
    </w:p>
    <w:p w:rsidR="00DA3126" w:rsidRDefault="00DA3126" w:rsidP="00DA3126">
      <w:pPr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科研处</w:t>
      </w:r>
    </w:p>
    <w:p w:rsidR="00DA3126" w:rsidRPr="00DA3126" w:rsidRDefault="00DA3126" w:rsidP="00DA3126">
      <w:pPr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  <w:bookmarkEnd w:id="0"/>
    </w:p>
    <w:sectPr w:rsidR="00DA3126" w:rsidRPr="00DA3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D5EB4"/>
    <w:multiLevelType w:val="hybridMultilevel"/>
    <w:tmpl w:val="13B093A4"/>
    <w:lvl w:ilvl="0" w:tplc="057E1342">
      <w:start w:val="1"/>
      <w:numFmt w:val="japaneseCounting"/>
      <w:lvlText w:val="%1．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DB"/>
    <w:rsid w:val="0035267A"/>
    <w:rsid w:val="00483040"/>
    <w:rsid w:val="006E758E"/>
    <w:rsid w:val="008E2EDB"/>
    <w:rsid w:val="00DA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E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E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9631E-8D0F-4165-8FEA-1D8F761C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118</Words>
  <Characters>674</Characters>
  <Application>Microsoft Office Word</Application>
  <DocSecurity>0</DocSecurity>
  <Lines>5</Lines>
  <Paragraphs>1</Paragraphs>
  <ScaleCrop>false</ScaleCrop>
  <Company>Sky123.Org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cp:lastPrinted>2014-06-18T08:26:00Z</cp:lastPrinted>
  <dcterms:created xsi:type="dcterms:W3CDTF">2014-06-18T08:06:00Z</dcterms:created>
  <dcterms:modified xsi:type="dcterms:W3CDTF">2014-06-18T08:30:00Z</dcterms:modified>
</cp:coreProperties>
</file>